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B7" w:rsidRDefault="00550D85" w:rsidP="00A31892">
      <w:pPr>
        <w:autoSpaceDN w:val="0"/>
        <w:ind w:right="-50"/>
        <w:rPr>
          <w:lang w:eastAsia="zh-CN"/>
        </w:rPr>
      </w:pPr>
      <w:r>
        <w:rPr>
          <w:rFonts w:hint="eastAsia"/>
          <w:lang w:eastAsia="zh-CN"/>
        </w:rPr>
        <w:t>様式第１号（第６</w:t>
      </w:r>
      <w:r w:rsidR="00CE51B7">
        <w:rPr>
          <w:rFonts w:hint="eastAsia"/>
          <w:lang w:eastAsia="zh-CN"/>
        </w:rPr>
        <w:t>条関係）</w:t>
      </w:r>
    </w:p>
    <w:p w:rsidR="00CE51B7" w:rsidRDefault="00CE51B7" w:rsidP="00CE51B7">
      <w:pPr>
        <w:autoSpaceDN w:val="0"/>
        <w:rPr>
          <w:lang w:eastAsia="zh-CN"/>
        </w:rPr>
      </w:pPr>
    </w:p>
    <w:p w:rsidR="00CE51B7" w:rsidRDefault="00CE51B7" w:rsidP="00CE51B7">
      <w:pPr>
        <w:wordWrap w:val="0"/>
        <w:autoSpaceDN w:val="0"/>
        <w:ind w:right="-15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:rsidR="00CE51B7" w:rsidRDefault="00CE51B7" w:rsidP="00CE51B7">
      <w:pPr>
        <w:autoSpaceDN w:val="0"/>
        <w:ind w:right="420"/>
        <w:jc w:val="right"/>
        <w:rPr>
          <w:lang w:eastAsia="zh-CN"/>
        </w:rPr>
      </w:pPr>
    </w:p>
    <w:p w:rsidR="00CE51B7" w:rsidRDefault="00CE51B7" w:rsidP="00CE51B7">
      <w:pPr>
        <w:autoSpaceDN w:val="0"/>
        <w:ind w:right="44" w:firstLineChars="100" w:firstLine="240"/>
      </w:pPr>
      <w:smartTag w:uri="schemas-MSNCTYST-com/MSNCTYST" w:element="MSNCTYST">
        <w:smartTagPr>
          <w:attr w:name="AddressList" w:val="15:"/>
        </w:smartTagPr>
        <w:r>
          <w:rPr>
            <w:rFonts w:hint="eastAsia"/>
          </w:rPr>
          <w:t>十日町市</w:t>
        </w:r>
      </w:smartTag>
      <w:r>
        <w:rPr>
          <w:rFonts w:hint="eastAsia"/>
        </w:rPr>
        <w:t>長　様</w:t>
      </w:r>
    </w:p>
    <w:p w:rsidR="00CE51B7" w:rsidRDefault="00CE51B7" w:rsidP="0071594D">
      <w:pPr>
        <w:autoSpaceDN w:val="0"/>
        <w:ind w:firstLineChars="1900" w:firstLine="4560"/>
        <w:jc w:val="left"/>
      </w:pPr>
      <w:r>
        <w:rPr>
          <w:rFonts w:hint="eastAsia"/>
        </w:rPr>
        <w:t xml:space="preserve">住　　所　　</w:t>
      </w:r>
    </w:p>
    <w:p w:rsidR="00CE51B7" w:rsidRDefault="00CE51B7" w:rsidP="0071594D">
      <w:pPr>
        <w:wordWrap w:val="0"/>
        <w:autoSpaceDN w:val="0"/>
        <w:ind w:firstLineChars="1900" w:firstLine="4560"/>
        <w:jc w:val="left"/>
      </w:pPr>
      <w:r>
        <w:rPr>
          <w:rFonts w:hint="eastAsia"/>
        </w:rPr>
        <w:t xml:space="preserve">事業所名　</w:t>
      </w:r>
      <w:r w:rsidR="0071594D">
        <w:rPr>
          <w:rFonts w:hint="eastAsia"/>
        </w:rPr>
        <w:t xml:space="preserve">　</w:t>
      </w:r>
    </w:p>
    <w:p w:rsidR="00CE51B7" w:rsidRDefault="00CE51B7" w:rsidP="0071594D">
      <w:pPr>
        <w:wordWrap w:val="0"/>
        <w:autoSpaceDN w:val="0"/>
        <w:ind w:firstLineChars="1900" w:firstLine="4560"/>
        <w:jc w:val="left"/>
      </w:pPr>
      <w:r>
        <w:rPr>
          <w:rFonts w:hint="eastAsia"/>
        </w:rPr>
        <w:t xml:space="preserve">代表者名　　</w:t>
      </w:r>
    </w:p>
    <w:p w:rsidR="00CE51B7" w:rsidRDefault="00CE51B7" w:rsidP="0071594D">
      <w:pPr>
        <w:wordWrap w:val="0"/>
        <w:autoSpaceDN w:val="0"/>
        <w:ind w:firstLineChars="1900" w:firstLine="4560"/>
        <w:jc w:val="left"/>
        <w:rPr>
          <w:lang w:eastAsia="zh-CN"/>
        </w:rPr>
      </w:pPr>
      <w:r>
        <w:rPr>
          <w:rFonts w:hint="eastAsia"/>
          <w:lang w:eastAsia="zh-CN"/>
        </w:rPr>
        <w:t xml:space="preserve">電話番号　　</w:t>
      </w:r>
    </w:p>
    <w:p w:rsidR="0071594D" w:rsidRDefault="0071594D" w:rsidP="00BB705D">
      <w:pPr>
        <w:autoSpaceDN w:val="0"/>
        <w:ind w:right="2850"/>
        <w:rPr>
          <w:lang w:eastAsia="zh-CN"/>
        </w:rPr>
      </w:pPr>
    </w:p>
    <w:p w:rsidR="00CE51B7" w:rsidRPr="0077610A" w:rsidRDefault="00CE51B7" w:rsidP="00D84E1A">
      <w:pPr>
        <w:autoSpaceDN w:val="0"/>
        <w:jc w:val="center"/>
        <w:rPr>
          <w:lang w:eastAsia="zh-CN"/>
        </w:rPr>
      </w:pPr>
      <w:r w:rsidRPr="0077610A">
        <w:rPr>
          <w:rFonts w:hint="eastAsia"/>
          <w:lang w:eastAsia="zh-CN"/>
        </w:rPr>
        <w:t>十日町市</w:t>
      </w:r>
      <w:r w:rsidR="00A94D9E">
        <w:rPr>
          <w:rFonts w:hint="eastAsia"/>
          <w:lang w:eastAsia="zh-CN"/>
        </w:rPr>
        <w:t>県制度融資</w:t>
      </w:r>
      <w:r w:rsidRPr="0077610A">
        <w:rPr>
          <w:rFonts w:hint="eastAsia"/>
          <w:lang w:eastAsia="zh-CN"/>
        </w:rPr>
        <w:t>信用保証料補給申請書</w:t>
      </w:r>
    </w:p>
    <w:p w:rsidR="00CE51B7" w:rsidRPr="0077610A" w:rsidRDefault="00CE51B7" w:rsidP="00CE51B7">
      <w:pPr>
        <w:autoSpaceDN w:val="0"/>
        <w:rPr>
          <w:lang w:eastAsia="zh-CN"/>
        </w:rPr>
      </w:pPr>
    </w:p>
    <w:p w:rsidR="00CE51B7" w:rsidRDefault="00CE51B7" w:rsidP="00CE51B7">
      <w:pPr>
        <w:autoSpaceDN w:val="0"/>
        <w:ind w:firstLineChars="100" w:firstLine="240"/>
      </w:pPr>
      <w:r w:rsidRPr="0077610A">
        <w:rPr>
          <w:rFonts w:hint="eastAsia"/>
        </w:rPr>
        <w:t>下記のとおり新潟県信用保証協会の保証によって、融資を受けますので、</w:t>
      </w:r>
      <w:r w:rsidR="00A94D9E">
        <w:rPr>
          <w:rFonts w:hint="eastAsia"/>
        </w:rPr>
        <w:t>十日町市県制度融資</w:t>
      </w:r>
      <w:r w:rsidRPr="0077610A">
        <w:rPr>
          <w:rFonts w:hint="eastAsia"/>
        </w:rPr>
        <w:t>信用保証料補給要綱により</w:t>
      </w:r>
      <w:r>
        <w:rPr>
          <w:rFonts w:hint="eastAsia"/>
        </w:rPr>
        <w:t>信用保証料の補給を申請します。</w:t>
      </w:r>
    </w:p>
    <w:p w:rsidR="00CE51B7" w:rsidRDefault="00CE51B7" w:rsidP="00A31892">
      <w:pPr>
        <w:autoSpaceDN w:val="0"/>
      </w:pPr>
    </w:p>
    <w:p w:rsidR="00CE51B7" w:rsidRDefault="00CE51B7" w:rsidP="00D57BE1">
      <w:pPr>
        <w:pStyle w:val="a5"/>
        <w:autoSpaceDN w:val="0"/>
      </w:pPr>
      <w:r>
        <w:rPr>
          <w:rFonts w:hint="eastAsia"/>
        </w:rPr>
        <w:t>記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CE51B7" w:rsidRPr="00043FEA" w:rsidTr="00D57BE1">
        <w:trPr>
          <w:trHeight w:val="715"/>
        </w:trPr>
        <w:tc>
          <w:tcPr>
            <w:tcW w:w="2518" w:type="dxa"/>
            <w:vAlign w:val="center"/>
          </w:tcPr>
          <w:p w:rsidR="00CE51B7" w:rsidRPr="00232DF3" w:rsidRDefault="0072064E" w:rsidP="00D57BE1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232DF3">
              <w:rPr>
                <w:rFonts w:hint="eastAsia"/>
                <w:sz w:val="18"/>
                <w:szCs w:val="18"/>
              </w:rPr>
              <w:t>１</w:t>
            </w:r>
            <w:r w:rsidRPr="00232DF3">
              <w:rPr>
                <w:sz w:val="18"/>
                <w:szCs w:val="18"/>
              </w:rPr>
              <w:t xml:space="preserve"> </w:t>
            </w:r>
            <w:r w:rsidRPr="00232DF3">
              <w:rPr>
                <w:rFonts w:hint="eastAsia"/>
                <w:sz w:val="18"/>
                <w:szCs w:val="18"/>
              </w:rPr>
              <w:t>借入額</w:t>
            </w:r>
          </w:p>
        </w:tc>
        <w:tc>
          <w:tcPr>
            <w:tcW w:w="6662" w:type="dxa"/>
            <w:vAlign w:val="center"/>
          </w:tcPr>
          <w:p w:rsidR="00CE51B7" w:rsidRDefault="00232DF3" w:rsidP="00D57BE1">
            <w:pPr>
              <w:autoSpaceDN w:val="0"/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72064E" w:rsidRPr="0072064E">
              <w:rPr>
                <w:rFonts w:hint="eastAsia"/>
              </w:rPr>
              <w:t>円</w:t>
            </w:r>
          </w:p>
          <w:p w:rsidR="00232DF3" w:rsidRDefault="0072064E" w:rsidP="00D57BE1">
            <w:pPr>
              <w:autoSpaceDN w:val="0"/>
              <w:spacing w:line="320" w:lineRule="exact"/>
            </w:pPr>
            <w:r w:rsidRPr="0072064E">
              <w:rPr>
                <w:rFonts w:hint="eastAsia"/>
              </w:rPr>
              <w:t xml:space="preserve">信用保証料予定額　　　　　　　　</w:t>
            </w:r>
            <w:r>
              <w:rPr>
                <w:rFonts w:hint="eastAsia"/>
              </w:rPr>
              <w:t xml:space="preserve">　　　　</w:t>
            </w:r>
            <w:r w:rsidRPr="0072064E">
              <w:rPr>
                <w:rFonts w:hint="eastAsia"/>
              </w:rPr>
              <w:t xml:space="preserve">　　円</w:t>
            </w:r>
          </w:p>
        </w:tc>
      </w:tr>
      <w:tr w:rsidR="00CE51B7" w:rsidRPr="00043FEA" w:rsidTr="00D57BE1">
        <w:trPr>
          <w:trHeight w:val="503"/>
        </w:trPr>
        <w:tc>
          <w:tcPr>
            <w:tcW w:w="2518" w:type="dxa"/>
            <w:vAlign w:val="center"/>
          </w:tcPr>
          <w:p w:rsidR="00CE51B7" w:rsidRPr="00232DF3" w:rsidRDefault="006D4C3C" w:rsidP="00D57BE1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232DF3">
              <w:rPr>
                <w:rFonts w:hint="eastAsia"/>
                <w:sz w:val="18"/>
                <w:szCs w:val="18"/>
              </w:rPr>
              <w:t>２</w:t>
            </w:r>
            <w:r w:rsidRPr="00232DF3">
              <w:rPr>
                <w:sz w:val="18"/>
                <w:szCs w:val="18"/>
              </w:rPr>
              <w:t xml:space="preserve"> </w:t>
            </w:r>
            <w:r w:rsidR="00CE51B7" w:rsidRPr="00232DF3">
              <w:rPr>
                <w:rFonts w:hint="eastAsia"/>
                <w:sz w:val="18"/>
                <w:szCs w:val="18"/>
              </w:rPr>
              <w:t>借入先金融機関</w:t>
            </w:r>
          </w:p>
        </w:tc>
        <w:tc>
          <w:tcPr>
            <w:tcW w:w="6662" w:type="dxa"/>
            <w:vAlign w:val="center"/>
          </w:tcPr>
          <w:p w:rsidR="00232DF3" w:rsidRDefault="00232DF3" w:rsidP="00D57BE1">
            <w:pPr>
              <w:autoSpaceDN w:val="0"/>
              <w:spacing w:line="320" w:lineRule="exact"/>
            </w:pPr>
          </w:p>
        </w:tc>
      </w:tr>
      <w:tr w:rsidR="00B267DB" w:rsidDel="00D56286" w:rsidTr="00D57BE1">
        <w:trPr>
          <w:trHeight w:val="1470"/>
        </w:trPr>
        <w:tc>
          <w:tcPr>
            <w:tcW w:w="2518" w:type="dxa"/>
            <w:vAlign w:val="center"/>
          </w:tcPr>
          <w:p w:rsidR="00B267DB" w:rsidRPr="00D56286" w:rsidRDefault="00B267DB" w:rsidP="00D57BE1">
            <w:pPr>
              <w:autoSpaceDN w:val="0"/>
              <w:spacing w:line="320" w:lineRule="exact"/>
              <w:ind w:leftChars="-11" w:left="244" w:hangingChars="150" w:hanging="270"/>
              <w:rPr>
                <w:sz w:val="18"/>
                <w:szCs w:val="18"/>
              </w:rPr>
            </w:pPr>
            <w:r w:rsidRPr="004B7F75">
              <w:rPr>
                <w:rFonts w:hint="eastAsia"/>
                <w:sz w:val="18"/>
                <w:szCs w:val="18"/>
              </w:rPr>
              <w:t>３</w:t>
            </w:r>
            <w:r w:rsidRPr="004B7F75">
              <w:rPr>
                <w:sz w:val="18"/>
                <w:szCs w:val="18"/>
              </w:rPr>
              <w:t xml:space="preserve"> </w:t>
            </w:r>
            <w:r w:rsidRPr="004B7F75">
              <w:rPr>
                <w:rFonts w:hint="eastAsia"/>
                <w:sz w:val="18"/>
                <w:szCs w:val="18"/>
              </w:rPr>
              <w:t>融資制度の種類</w:t>
            </w:r>
          </w:p>
        </w:tc>
        <w:tc>
          <w:tcPr>
            <w:tcW w:w="6662" w:type="dxa"/>
            <w:vAlign w:val="center"/>
          </w:tcPr>
          <w:p w:rsidR="00B267DB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7450E6">
              <w:rPr>
                <w:rFonts w:hint="eastAsia"/>
                <w:sz w:val="21"/>
              </w:rPr>
              <w:t>□</w:t>
            </w:r>
            <w:r w:rsidRPr="007450E6">
              <w:rPr>
                <w:sz w:val="21"/>
              </w:rPr>
              <w:t xml:space="preserve"> </w:t>
            </w:r>
            <w:r w:rsidRPr="004B7F75">
              <w:rPr>
                <w:rFonts w:hint="eastAsia"/>
                <w:sz w:val="21"/>
              </w:rPr>
              <w:t>新潟県セーフティネット資金融資要綱第７条第２項の表第１項（セーフティネット保証５号対応要件）</w:t>
            </w:r>
          </w:p>
          <w:p w:rsidR="00B267DB" w:rsidRPr="00A179A2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7450E6">
              <w:rPr>
                <w:rFonts w:hint="eastAsia"/>
                <w:sz w:val="21"/>
              </w:rPr>
              <w:t>□</w:t>
            </w:r>
            <w:r w:rsidRPr="007450E6">
              <w:rPr>
                <w:sz w:val="21"/>
              </w:rPr>
              <w:t xml:space="preserve"> </w:t>
            </w:r>
            <w:r w:rsidRPr="004B7F75">
              <w:rPr>
                <w:rFonts w:hint="eastAsia"/>
                <w:sz w:val="21"/>
              </w:rPr>
              <w:t>新潟県セーフティネット資金融資要綱第７条第２項の表第４項（自然災害要件）</w:t>
            </w:r>
          </w:p>
          <w:p w:rsidR="00B267DB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7450E6">
              <w:rPr>
                <w:rFonts w:hint="eastAsia"/>
                <w:sz w:val="21"/>
              </w:rPr>
              <w:t>□</w:t>
            </w:r>
            <w:r w:rsidRPr="007450E6">
              <w:rPr>
                <w:sz w:val="21"/>
              </w:rPr>
              <w:t xml:space="preserve"> </w:t>
            </w:r>
            <w:r w:rsidRPr="00104B76">
              <w:rPr>
                <w:rFonts w:hint="eastAsia"/>
                <w:sz w:val="21"/>
              </w:rPr>
              <w:t>新潟県セーフティネット資金融資要綱第７条第２項の表第</w:t>
            </w:r>
            <w:r w:rsidR="0048575B">
              <w:rPr>
                <w:rFonts w:hint="eastAsia"/>
                <w:sz w:val="21"/>
              </w:rPr>
              <w:t>７</w:t>
            </w:r>
            <w:r w:rsidRPr="00104B76">
              <w:rPr>
                <w:rFonts w:hint="eastAsia"/>
                <w:sz w:val="21"/>
              </w:rPr>
              <w:t>項（米国関税対策要件）</w:t>
            </w:r>
          </w:p>
          <w:p w:rsidR="00B267DB" w:rsidRPr="00A179A2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B267DB">
              <w:rPr>
                <w:rFonts w:hint="eastAsia"/>
                <w:sz w:val="21"/>
              </w:rPr>
              <w:t>□</w:t>
            </w:r>
            <w:r>
              <w:rPr>
                <w:sz w:val="21"/>
              </w:rPr>
              <w:t xml:space="preserve"> </w:t>
            </w:r>
            <w:r w:rsidRPr="00B267DB">
              <w:rPr>
                <w:rFonts w:hint="eastAsia"/>
                <w:sz w:val="21"/>
              </w:rPr>
              <w:t>新潟県セーフティネット資金融資要綱第７条第２項の表第</w:t>
            </w:r>
            <w:r w:rsidR="0048575B">
              <w:rPr>
                <w:rFonts w:hint="eastAsia"/>
                <w:sz w:val="21"/>
              </w:rPr>
              <w:t>８</w:t>
            </w:r>
            <w:r w:rsidRPr="00B267DB">
              <w:rPr>
                <w:rFonts w:hint="eastAsia"/>
                <w:sz w:val="21"/>
              </w:rPr>
              <w:t>項（米価高騰対策要件）</w:t>
            </w:r>
          </w:p>
          <w:p w:rsidR="00B267DB" w:rsidRPr="00A179A2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7450E6">
              <w:rPr>
                <w:rFonts w:hint="eastAsia"/>
                <w:sz w:val="21"/>
              </w:rPr>
              <w:t>□</w:t>
            </w:r>
            <w:r w:rsidRPr="007450E6">
              <w:rPr>
                <w:sz w:val="21"/>
              </w:rPr>
              <w:t xml:space="preserve"> </w:t>
            </w:r>
            <w:r w:rsidRPr="004B7F75">
              <w:rPr>
                <w:rFonts w:hint="eastAsia"/>
                <w:sz w:val="21"/>
              </w:rPr>
              <w:t>新潟県小規模企業支援資金融資</w:t>
            </w:r>
          </w:p>
          <w:p w:rsidR="00B267DB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7450E6">
              <w:rPr>
                <w:rFonts w:hint="eastAsia"/>
                <w:sz w:val="21"/>
              </w:rPr>
              <w:t>□</w:t>
            </w:r>
            <w:r w:rsidRPr="007450E6">
              <w:rPr>
                <w:sz w:val="21"/>
              </w:rPr>
              <w:t xml:space="preserve"> </w:t>
            </w:r>
            <w:r w:rsidRPr="004B7F75">
              <w:rPr>
                <w:rFonts w:hint="eastAsia"/>
                <w:sz w:val="21"/>
              </w:rPr>
              <w:t>新潟県事業承継資金融資（借入金額が</w:t>
            </w:r>
            <w:r w:rsidRPr="004B7F75">
              <w:rPr>
                <w:sz w:val="21"/>
              </w:rPr>
              <w:t>5,000</w:t>
            </w:r>
            <w:r w:rsidRPr="004B7F75">
              <w:rPr>
                <w:rFonts w:hint="eastAsia"/>
                <w:sz w:val="21"/>
              </w:rPr>
              <w:t>万円以下のもの）</w:t>
            </w:r>
          </w:p>
          <w:p w:rsidR="00B267DB" w:rsidRPr="00C029B1" w:rsidRDefault="00B267DB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7450E6">
              <w:rPr>
                <w:rFonts w:hint="eastAsia"/>
                <w:sz w:val="21"/>
              </w:rPr>
              <w:t>※□</w:t>
            </w:r>
            <w:r w:rsidRPr="004B7F75">
              <w:rPr>
                <w:rFonts w:hint="eastAsia"/>
                <w:sz w:val="21"/>
              </w:rPr>
              <w:t>にレ点をつけてください。</w:t>
            </w:r>
          </w:p>
        </w:tc>
      </w:tr>
      <w:tr w:rsidR="00A179A2" w:rsidDel="00D56286" w:rsidTr="00D57BE1">
        <w:trPr>
          <w:trHeight w:val="1470"/>
        </w:trPr>
        <w:tc>
          <w:tcPr>
            <w:tcW w:w="2518" w:type="dxa"/>
            <w:vAlign w:val="center"/>
          </w:tcPr>
          <w:p w:rsidR="00A179A2" w:rsidRPr="00D56286" w:rsidRDefault="00BF47BB" w:rsidP="00D57BE1">
            <w:pPr>
              <w:autoSpaceDN w:val="0"/>
              <w:spacing w:line="320" w:lineRule="exact"/>
              <w:ind w:leftChars="-11" w:left="244" w:hangingChars="150" w:hanging="270"/>
              <w:rPr>
                <w:sz w:val="18"/>
                <w:szCs w:val="18"/>
              </w:rPr>
            </w:pPr>
            <w:r w:rsidRPr="00D56286">
              <w:rPr>
                <w:rFonts w:hint="eastAsia"/>
                <w:sz w:val="18"/>
                <w:szCs w:val="18"/>
              </w:rPr>
              <w:t>４</w:t>
            </w:r>
            <w:r w:rsidR="00A179A2">
              <w:rPr>
                <w:sz w:val="18"/>
                <w:szCs w:val="18"/>
              </w:rPr>
              <w:t xml:space="preserve"> </w:t>
            </w:r>
            <w:r w:rsidR="00A179A2" w:rsidRPr="00A179A2">
              <w:rPr>
                <w:rFonts w:hint="eastAsia"/>
                <w:sz w:val="18"/>
                <w:szCs w:val="18"/>
              </w:rPr>
              <w:t>借入金の使途</w:t>
            </w:r>
          </w:p>
        </w:tc>
        <w:tc>
          <w:tcPr>
            <w:tcW w:w="6662" w:type="dxa"/>
            <w:vAlign w:val="center"/>
          </w:tcPr>
          <w:p w:rsidR="00A179A2" w:rsidRPr="00A179A2" w:rsidRDefault="00A179A2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179A2">
              <w:rPr>
                <w:rFonts w:hint="eastAsia"/>
                <w:sz w:val="21"/>
              </w:rPr>
              <w:t>□運転資金</w:t>
            </w:r>
          </w:p>
          <w:p w:rsidR="00A179A2" w:rsidRPr="00A179A2" w:rsidRDefault="00A179A2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179A2">
              <w:rPr>
                <w:rFonts w:hint="eastAsia"/>
                <w:sz w:val="21"/>
              </w:rPr>
              <w:t>□設備資金</w:t>
            </w:r>
          </w:p>
          <w:p w:rsidR="00A179A2" w:rsidRPr="00A179A2" w:rsidRDefault="00A179A2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179A2">
              <w:rPr>
                <w:rFonts w:hint="eastAsia"/>
                <w:sz w:val="21"/>
              </w:rPr>
              <w:t>□借換資金</w:t>
            </w:r>
            <w:r w:rsidRPr="00D56286">
              <w:rPr>
                <w:rFonts w:hint="eastAsia"/>
                <w:sz w:val="21"/>
              </w:rPr>
              <w:t>（</w:t>
            </w:r>
            <w:r w:rsidRPr="00A179A2">
              <w:rPr>
                <w:rFonts w:hint="eastAsia"/>
                <w:sz w:val="21"/>
              </w:rPr>
              <w:t>小規模企業支援資金融資及び事業継承資金融資</w:t>
            </w:r>
            <w:bookmarkStart w:id="0" w:name="_GoBack"/>
            <w:bookmarkEnd w:id="0"/>
            <w:r w:rsidRPr="00A179A2">
              <w:rPr>
                <w:rFonts w:hint="eastAsia"/>
                <w:sz w:val="21"/>
              </w:rPr>
              <w:t>の場合のみ</w:t>
            </w:r>
            <w:r>
              <w:rPr>
                <w:rFonts w:hint="eastAsia"/>
                <w:sz w:val="21"/>
              </w:rPr>
              <w:t>）</w:t>
            </w:r>
          </w:p>
          <w:p w:rsidR="00A179A2" w:rsidRPr="00C029B1" w:rsidRDefault="00A179A2" w:rsidP="00D57BE1">
            <w:pPr>
              <w:autoSpaceDN w:val="0"/>
              <w:spacing w:line="320" w:lineRule="exact"/>
              <w:ind w:left="210" w:hangingChars="100" w:hanging="210"/>
              <w:rPr>
                <w:sz w:val="21"/>
              </w:rPr>
            </w:pPr>
            <w:r w:rsidRPr="00A179A2">
              <w:rPr>
                <w:rFonts w:hint="eastAsia"/>
                <w:sz w:val="21"/>
              </w:rPr>
              <w:t>※□にレ点をつけてください。</w:t>
            </w:r>
          </w:p>
        </w:tc>
      </w:tr>
      <w:tr w:rsidR="00CE51B7" w:rsidRPr="00043FEA" w:rsidTr="005B0CE2">
        <w:trPr>
          <w:trHeight w:val="668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CE51B7" w:rsidRPr="00232DF3" w:rsidRDefault="006D4C3C" w:rsidP="00D57BE1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232DF3">
              <w:rPr>
                <w:rFonts w:hint="eastAsia"/>
                <w:sz w:val="18"/>
                <w:szCs w:val="18"/>
              </w:rPr>
              <w:t>５</w:t>
            </w:r>
            <w:r w:rsidRPr="00232DF3">
              <w:rPr>
                <w:sz w:val="18"/>
                <w:szCs w:val="18"/>
              </w:rPr>
              <w:t xml:space="preserve"> </w:t>
            </w:r>
            <w:r w:rsidR="00CE51B7" w:rsidRPr="00232DF3">
              <w:rPr>
                <w:rFonts w:hint="eastAsia"/>
                <w:sz w:val="18"/>
                <w:szCs w:val="18"/>
              </w:rPr>
              <w:t>借入期間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E51B7" w:rsidRDefault="00CE51B7" w:rsidP="00D57BE1">
            <w:pPr>
              <w:autoSpaceDN w:val="0"/>
              <w:spacing w:line="320" w:lineRule="exact"/>
            </w:pPr>
            <w:r>
              <w:rPr>
                <w:rFonts w:hint="eastAsia"/>
              </w:rPr>
              <w:t>自　　　　　　年　　　月　　　日</w:t>
            </w:r>
          </w:p>
          <w:p w:rsidR="00CE51B7" w:rsidRDefault="00CE51B7" w:rsidP="00D57BE1">
            <w:pPr>
              <w:autoSpaceDN w:val="0"/>
              <w:spacing w:line="320" w:lineRule="exact"/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F61802" w:rsidRPr="00043FEA" w:rsidTr="005B0CE2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802" w:rsidRPr="00FB3B47" w:rsidRDefault="00F61802" w:rsidP="00D57BE1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FB3B47">
              <w:rPr>
                <w:rFonts w:hint="eastAsia"/>
                <w:sz w:val="18"/>
                <w:szCs w:val="18"/>
              </w:rPr>
              <w:t>６　業種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802" w:rsidRPr="00FB3B47" w:rsidRDefault="00F61802" w:rsidP="00D57BE1">
            <w:pPr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F61802" w:rsidRPr="00043FEA" w:rsidTr="005B0CE2">
        <w:trPr>
          <w:trHeight w:val="454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C7698A" w:rsidRDefault="00F61802" w:rsidP="00C7698A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FB3B47">
              <w:rPr>
                <w:rFonts w:hint="eastAsia"/>
                <w:sz w:val="18"/>
                <w:szCs w:val="18"/>
              </w:rPr>
              <w:t>７　資金使途</w:t>
            </w:r>
          </w:p>
          <w:p w:rsidR="00F61802" w:rsidRPr="00FB3B47" w:rsidRDefault="00F61802" w:rsidP="00C7698A">
            <w:pPr>
              <w:autoSpaceDN w:val="0"/>
              <w:spacing w:line="320" w:lineRule="exact"/>
              <w:ind w:leftChars="-11" w:left="-26" w:firstLineChars="100" w:firstLine="180"/>
              <w:rPr>
                <w:sz w:val="18"/>
                <w:szCs w:val="18"/>
              </w:rPr>
            </w:pPr>
            <w:r w:rsidRPr="00FB3B47">
              <w:rPr>
                <w:rFonts w:hint="eastAsia"/>
                <w:sz w:val="18"/>
                <w:szCs w:val="18"/>
              </w:rPr>
              <w:t>（設備資金の場合）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F61802" w:rsidRPr="00FB3B47" w:rsidRDefault="00F61802" w:rsidP="00D57BE1">
            <w:pPr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F61802" w:rsidRPr="00043FEA" w:rsidTr="005B0CE2">
        <w:trPr>
          <w:trHeight w:val="454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:rsidR="00C7698A" w:rsidRDefault="00F61802" w:rsidP="00C7698A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FB3B47">
              <w:rPr>
                <w:rFonts w:hint="eastAsia"/>
                <w:sz w:val="18"/>
                <w:szCs w:val="18"/>
              </w:rPr>
              <w:t>８　金融機関担当者</w:t>
            </w:r>
          </w:p>
          <w:p w:rsidR="00F61802" w:rsidRPr="00FB3B47" w:rsidRDefault="00F61802" w:rsidP="00C7698A">
            <w:pPr>
              <w:autoSpaceDN w:val="0"/>
              <w:spacing w:line="320" w:lineRule="exact"/>
              <w:ind w:leftChars="-11" w:left="-26" w:firstLineChars="200" w:firstLine="360"/>
              <w:rPr>
                <w:sz w:val="18"/>
                <w:szCs w:val="18"/>
              </w:rPr>
            </w:pPr>
            <w:r w:rsidRPr="00FB3B47">
              <w:rPr>
                <w:rFonts w:hint="eastAsia"/>
                <w:sz w:val="18"/>
                <w:szCs w:val="18"/>
              </w:rPr>
              <w:t>支店名・氏名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F61802" w:rsidRPr="00FB3B47" w:rsidRDefault="00F61802" w:rsidP="00D57BE1">
            <w:pPr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F61802" w:rsidRPr="00043FEA" w:rsidTr="005B0CE2">
        <w:trPr>
          <w:trHeight w:val="454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02" w:rsidRPr="00FB3B47" w:rsidRDefault="00F61802" w:rsidP="00D57BE1">
            <w:pPr>
              <w:autoSpaceDN w:val="0"/>
              <w:spacing w:line="320" w:lineRule="exact"/>
              <w:ind w:leftChars="-11" w:left="-26"/>
              <w:rPr>
                <w:sz w:val="18"/>
                <w:szCs w:val="18"/>
              </w:rPr>
            </w:pPr>
            <w:r w:rsidRPr="00FB3B47">
              <w:rPr>
                <w:rFonts w:hint="eastAsia"/>
                <w:sz w:val="18"/>
                <w:szCs w:val="18"/>
              </w:rPr>
              <w:t>９</w:t>
            </w:r>
            <w:r w:rsidRPr="00FB3B47">
              <w:rPr>
                <w:sz w:val="18"/>
                <w:szCs w:val="18"/>
              </w:rPr>
              <w:t xml:space="preserve"> </w:t>
            </w:r>
            <w:r w:rsidRPr="00FB3B47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02" w:rsidRPr="00FB3B47" w:rsidRDefault="00F61802" w:rsidP="00D57BE1">
            <w:pPr>
              <w:autoSpaceDN w:val="0"/>
              <w:spacing w:line="320" w:lineRule="exact"/>
              <w:rPr>
                <w:sz w:val="21"/>
                <w:szCs w:val="21"/>
              </w:rPr>
            </w:pPr>
            <w:r w:rsidRPr="00FB3B47">
              <w:rPr>
                <w:rFonts w:hint="eastAsia"/>
                <w:sz w:val="21"/>
                <w:szCs w:val="21"/>
              </w:rPr>
              <w:t>・納税証明書　１通</w:t>
            </w:r>
          </w:p>
        </w:tc>
      </w:tr>
    </w:tbl>
    <w:p w:rsidR="00CE51B7" w:rsidRDefault="00CE51B7" w:rsidP="002918DF">
      <w:pPr>
        <w:autoSpaceDN w:val="0"/>
        <w:spacing w:line="120" w:lineRule="exact"/>
      </w:pPr>
    </w:p>
    <w:sectPr w:rsidR="00CE51B7" w:rsidSect="005B0CE2">
      <w:pgSz w:w="11906" w:h="16838" w:code="9"/>
      <w:pgMar w:top="567" w:right="170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61" w:rsidRDefault="00734061" w:rsidP="00D84E1A">
      <w:r>
        <w:separator/>
      </w:r>
    </w:p>
  </w:endnote>
  <w:endnote w:type="continuationSeparator" w:id="0">
    <w:p w:rsidR="00734061" w:rsidRDefault="00734061" w:rsidP="00D8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61" w:rsidRDefault="00734061" w:rsidP="00D84E1A">
      <w:r>
        <w:separator/>
      </w:r>
    </w:p>
  </w:footnote>
  <w:footnote w:type="continuationSeparator" w:id="0">
    <w:p w:rsidR="00734061" w:rsidRDefault="00734061" w:rsidP="00D8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7"/>
    <w:rsid w:val="0004072A"/>
    <w:rsid w:val="00043FEA"/>
    <w:rsid w:val="00044248"/>
    <w:rsid w:val="0005204D"/>
    <w:rsid w:val="0006031A"/>
    <w:rsid w:val="000F56DA"/>
    <w:rsid w:val="00104B76"/>
    <w:rsid w:val="00104CE5"/>
    <w:rsid w:val="00151D90"/>
    <w:rsid w:val="00162423"/>
    <w:rsid w:val="00170F39"/>
    <w:rsid w:val="001721DE"/>
    <w:rsid w:val="001836C1"/>
    <w:rsid w:val="00192DC8"/>
    <w:rsid w:val="00194747"/>
    <w:rsid w:val="001975DD"/>
    <w:rsid w:val="001B612E"/>
    <w:rsid w:val="00201BF3"/>
    <w:rsid w:val="00210FE4"/>
    <w:rsid w:val="0022512B"/>
    <w:rsid w:val="00232DF3"/>
    <w:rsid w:val="00285E11"/>
    <w:rsid w:val="002918DF"/>
    <w:rsid w:val="002B2DCC"/>
    <w:rsid w:val="002F63AB"/>
    <w:rsid w:val="00302283"/>
    <w:rsid w:val="003177E4"/>
    <w:rsid w:val="003374D3"/>
    <w:rsid w:val="003779BE"/>
    <w:rsid w:val="003977B8"/>
    <w:rsid w:val="003C7092"/>
    <w:rsid w:val="00411BED"/>
    <w:rsid w:val="00425D03"/>
    <w:rsid w:val="00471651"/>
    <w:rsid w:val="004738B5"/>
    <w:rsid w:val="0048575B"/>
    <w:rsid w:val="0049485C"/>
    <w:rsid w:val="004B0C87"/>
    <w:rsid w:val="004B7F75"/>
    <w:rsid w:val="004E7AD6"/>
    <w:rsid w:val="005061DA"/>
    <w:rsid w:val="00542C10"/>
    <w:rsid w:val="00550D85"/>
    <w:rsid w:val="00551EA7"/>
    <w:rsid w:val="00552699"/>
    <w:rsid w:val="005951F7"/>
    <w:rsid w:val="005A1344"/>
    <w:rsid w:val="005A74C4"/>
    <w:rsid w:val="005B0CE2"/>
    <w:rsid w:val="005B4386"/>
    <w:rsid w:val="005D5731"/>
    <w:rsid w:val="006307B6"/>
    <w:rsid w:val="006A76EE"/>
    <w:rsid w:val="006C3E90"/>
    <w:rsid w:val="006D4C3C"/>
    <w:rsid w:val="006F198D"/>
    <w:rsid w:val="0071594D"/>
    <w:rsid w:val="0072064E"/>
    <w:rsid w:val="00734061"/>
    <w:rsid w:val="00742EA5"/>
    <w:rsid w:val="007450E6"/>
    <w:rsid w:val="00755FCF"/>
    <w:rsid w:val="0075692C"/>
    <w:rsid w:val="0077610A"/>
    <w:rsid w:val="007961CF"/>
    <w:rsid w:val="007A6348"/>
    <w:rsid w:val="007A7E0A"/>
    <w:rsid w:val="00820016"/>
    <w:rsid w:val="00825D61"/>
    <w:rsid w:val="0086538B"/>
    <w:rsid w:val="00890D1D"/>
    <w:rsid w:val="008E1A90"/>
    <w:rsid w:val="008E7EBE"/>
    <w:rsid w:val="00927448"/>
    <w:rsid w:val="00954C09"/>
    <w:rsid w:val="00983F88"/>
    <w:rsid w:val="009928F4"/>
    <w:rsid w:val="009B1D2C"/>
    <w:rsid w:val="009E4365"/>
    <w:rsid w:val="00A12190"/>
    <w:rsid w:val="00A179A2"/>
    <w:rsid w:val="00A23731"/>
    <w:rsid w:val="00A26293"/>
    <w:rsid w:val="00A31892"/>
    <w:rsid w:val="00A325C3"/>
    <w:rsid w:val="00A63695"/>
    <w:rsid w:val="00A94D9E"/>
    <w:rsid w:val="00AA2923"/>
    <w:rsid w:val="00AD4FF9"/>
    <w:rsid w:val="00AE713B"/>
    <w:rsid w:val="00B2468A"/>
    <w:rsid w:val="00B2622B"/>
    <w:rsid w:val="00B267DB"/>
    <w:rsid w:val="00B27688"/>
    <w:rsid w:val="00B37043"/>
    <w:rsid w:val="00B7032E"/>
    <w:rsid w:val="00B82DE4"/>
    <w:rsid w:val="00B83AC2"/>
    <w:rsid w:val="00BB705D"/>
    <w:rsid w:val="00BD639A"/>
    <w:rsid w:val="00BF3D41"/>
    <w:rsid w:val="00BF47BB"/>
    <w:rsid w:val="00C029B1"/>
    <w:rsid w:val="00C0469E"/>
    <w:rsid w:val="00C33DED"/>
    <w:rsid w:val="00C56C74"/>
    <w:rsid w:val="00C7698A"/>
    <w:rsid w:val="00CE51B7"/>
    <w:rsid w:val="00CF0A1E"/>
    <w:rsid w:val="00CF6B3B"/>
    <w:rsid w:val="00D5034B"/>
    <w:rsid w:val="00D56286"/>
    <w:rsid w:val="00D57BE1"/>
    <w:rsid w:val="00D66A1A"/>
    <w:rsid w:val="00D726F4"/>
    <w:rsid w:val="00D747AE"/>
    <w:rsid w:val="00D84E1A"/>
    <w:rsid w:val="00D8532C"/>
    <w:rsid w:val="00DB1212"/>
    <w:rsid w:val="00EA1DB2"/>
    <w:rsid w:val="00EE7B5F"/>
    <w:rsid w:val="00F0363D"/>
    <w:rsid w:val="00F1010C"/>
    <w:rsid w:val="00F16657"/>
    <w:rsid w:val="00F4558A"/>
    <w:rsid w:val="00F56E66"/>
    <w:rsid w:val="00F61802"/>
    <w:rsid w:val="00F74ACA"/>
    <w:rsid w:val="00F917EB"/>
    <w:rsid w:val="00FB3B47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1F42B5-1C1F-4C23-AFA5-1D8CEC42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CE51B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CE51B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E51B7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84E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84E1A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D84E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84E1A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2373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23731"/>
    <w:rPr>
      <w:rFonts w:ascii="Arial" w:eastAsia="ＭＳ ゴシック" w:hAnsi="Arial" w:cs="Times New Roman"/>
      <w:kern w:val="2"/>
      <w:sz w:val="18"/>
    </w:rPr>
  </w:style>
  <w:style w:type="paragraph" w:customStyle="1" w:styleId="p">
    <w:name w:val="p"/>
    <w:basedOn w:val="a"/>
    <w:rsid w:val="00F45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">
    <w:name w:val="cm"/>
    <w:basedOn w:val="a0"/>
    <w:rsid w:val="00F4558A"/>
    <w:rPr>
      <w:rFonts w:cs="Times New Roman"/>
    </w:rPr>
  </w:style>
  <w:style w:type="paragraph" w:styleId="ae">
    <w:name w:val="No Spacing"/>
    <w:uiPriority w:val="1"/>
    <w:qFormat/>
    <w:rsid w:val="00F4558A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f">
    <w:name w:val="Revision"/>
    <w:hidden/>
    <w:uiPriority w:val="99"/>
    <w:semiHidden/>
    <w:rsid w:val="0048575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8DF0-49B3-4C97-878B-53BA0722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152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岩田　崇</cp:lastModifiedBy>
  <cp:revision>3</cp:revision>
  <cp:lastPrinted>2026-03-23T02:34:00Z</cp:lastPrinted>
  <dcterms:created xsi:type="dcterms:W3CDTF">2026-04-13T00:50:00Z</dcterms:created>
  <dcterms:modified xsi:type="dcterms:W3CDTF">2026-04-13T00:51:00Z</dcterms:modified>
</cp:coreProperties>
</file>