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spacing w:val="5"/>
          <w:w w:val="200"/>
        </w:rPr>
      </w:pPr>
      <w:bookmarkStart w:id="0" w:name="_GoBack"/>
      <w:bookmarkEnd w:id="0"/>
      <w:r>
        <w:rPr>
          <w:rFonts w:hint="eastAsia"/>
          <w:spacing w:val="5"/>
          <w:w w:val="200"/>
        </w:rPr>
        <w:t>（規約例）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spacing w:val="5"/>
          <w:w w:val="200"/>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center"/>
        <w:rPr>
          <w:rFonts w:hAnsi="ＭＳ 明朝"/>
        </w:rPr>
      </w:pPr>
      <w:r>
        <w:rPr>
          <w:rFonts w:hAnsi="ＭＳ 明朝" w:hint="eastAsia"/>
        </w:rPr>
        <w:t>○○町内会（〇〇自治会、○○集落会）規約（会則）</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center"/>
        <w:rPr>
          <w:rFonts w:hAnsi="ＭＳ 明朝"/>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spacing w:val="1"/>
        </w:rPr>
        <w:t xml:space="preserve"> </w:t>
      </w:r>
      <w:r>
        <w:rPr>
          <w:rFonts w:hAnsi="ＭＳ 明朝" w:hint="eastAsia"/>
        </w:rPr>
        <w:t xml:space="preserve">　　　第１章　総則</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（目的）</w:t>
      </w:r>
    </w:p>
    <w:p w:rsidR="008D05CB" w:rsidRDefault="008D05CB">
      <w:pPr>
        <w:pStyle w:val="a3"/>
        <w:tabs>
          <w:tab w:val="clear" w:pos="1386"/>
          <w:tab w:val="clear" w:pos="2079"/>
          <w:tab w:val="clear" w:pos="2772"/>
          <w:tab w:val="clear" w:pos="3465"/>
          <w:tab w:val="clear" w:pos="4158"/>
          <w:tab w:val="clear" w:pos="4851"/>
          <w:tab w:val="clear" w:pos="5544"/>
          <w:tab w:val="clear" w:pos="6237"/>
          <w:tab w:val="clear" w:pos="6930"/>
          <w:tab w:val="clear" w:pos="7623"/>
          <w:tab w:val="clear" w:pos="8316"/>
          <w:tab w:val="clear" w:pos="9009"/>
        </w:tabs>
        <w:ind w:left="221" w:hangingChars="100" w:hanging="221"/>
        <w:jc w:val="distribute"/>
      </w:pPr>
      <w:r>
        <w:rPr>
          <w:rFonts w:hint="eastAsia"/>
        </w:rPr>
        <w:t>第１条　本会は、次に掲げる地域的な共同活動を行うことにより、良好な地域社会の維持</w:t>
      </w:r>
    </w:p>
    <w:p w:rsidR="008D05CB" w:rsidRDefault="008D05CB">
      <w:pPr>
        <w:pStyle w:val="a3"/>
        <w:tabs>
          <w:tab w:val="clear" w:pos="1386"/>
          <w:tab w:val="clear" w:pos="2079"/>
          <w:tab w:val="clear" w:pos="2772"/>
          <w:tab w:val="clear" w:pos="3465"/>
          <w:tab w:val="clear" w:pos="4158"/>
          <w:tab w:val="clear" w:pos="4851"/>
          <w:tab w:val="clear" w:pos="5544"/>
          <w:tab w:val="clear" w:pos="6237"/>
          <w:tab w:val="clear" w:pos="6930"/>
          <w:tab w:val="clear" w:pos="7623"/>
          <w:tab w:val="clear" w:pos="8316"/>
          <w:tab w:val="clear" w:pos="9009"/>
        </w:tabs>
        <w:ind w:left="221" w:hangingChars="100" w:hanging="221"/>
      </w:pPr>
      <w:r>
        <w:rPr>
          <w:rFonts w:hint="eastAsia"/>
        </w:rPr>
        <w:t xml:space="preserve">　及び形成に資することを目的とする。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回覧板の回付等区域内の住民相互の連絡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美化</w:t>
      </w:r>
      <w:r w:rsidR="007B5E56">
        <w:rPr>
          <w:rFonts w:hAnsi="ＭＳ 明朝" w:hint="eastAsia"/>
        </w:rPr>
        <w:t>・</w:t>
      </w:r>
      <w:r>
        <w:rPr>
          <w:rFonts w:hAnsi="ＭＳ 明朝" w:hint="eastAsia"/>
        </w:rPr>
        <w:t>清掃等区域内の環境整備</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(3)　集会施設の維持管理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(4)　会員相互の親睦を深め、福祉を増進すること。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（名称）</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第２条　本会は、○○町内会（〇〇自治会、○○集落会････等）と称する。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（区域）</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第３条　本会の区域は、十日町市△△△○○番地から○○○番地の地域とする。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spacing w:val="1"/>
        </w:rPr>
        <w:t xml:space="preserve">      </w:t>
      </w:r>
      <w:r>
        <w:rPr>
          <w:rFonts w:hAnsi="ＭＳ 明朝" w:hint="eastAsia"/>
        </w:rPr>
        <w:t>（本会の区域は、十日町市で定める行政区の〇〇〇地域とする。）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（事務所）</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664" w:hangingChars="300" w:hanging="664"/>
        <w:jc w:val="left"/>
        <w:rPr>
          <w:rFonts w:hAnsi="ＭＳ 明朝"/>
        </w:rPr>
      </w:pPr>
      <w:r>
        <w:rPr>
          <w:rFonts w:hAnsi="ＭＳ 明朝" w:hint="eastAsia"/>
        </w:rPr>
        <w:t>第４条　本会の</w:t>
      </w:r>
      <w:r w:rsidR="00323934">
        <w:rPr>
          <w:rFonts w:hAnsi="ＭＳ 明朝" w:hint="eastAsia"/>
        </w:rPr>
        <w:t>主たる</w:t>
      </w:r>
      <w:r>
        <w:rPr>
          <w:rFonts w:hAnsi="ＭＳ 明朝" w:hint="eastAsia"/>
        </w:rPr>
        <w:t>事務所は、新潟県十日町市△△△○○番地（〇〇〇集会所）に置く。　　　第２章　会員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（会員）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第５条　本会の会員は、第３条に定める区域に住所を有する個人とする。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２　本会の活動を賛助する法人及び団体は、賛助会員となることができる。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（会費）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第６条　会員は、総会において別に定める会費を納入しなければならない。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（入会）</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第７条　第３条に定める区域に住所を有する個人で本会に入会しようとする者は、会の細則に定める入会申込書を会長に提出しなければならない。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２　本会は、前項の入会申込みがあった場合には、正当な理由なくこれを拒んではならない。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（退会等）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第８条　会員が次の各号のいずれかに該当する場合には、退会したものとする。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第３条に定める区域内に住所を有しなくなった場合</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本人より細則に定める退会届が会長に提出された場合</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lastRenderedPageBreak/>
        <w:t>２　会員が死亡し、又は失踪宣告を受けたときは、その資格を喪失する。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第３章　役員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（役員の種別）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第９条　本会に次の役員を置く。</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会  長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副会長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(3)　書  記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(4)　会  計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(5)　監  事　　２人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（役員の選任）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第10条　役員は、総会において、会員の中から選任する。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２　監事と会長、副会長、書記及び会計は、相互に兼ねることができない。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（役員の職務）</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第11条　会長は、本会を代表し、会務を総括する。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distribute"/>
        <w:rPr>
          <w:rFonts w:hAnsi="ＭＳ 明朝"/>
        </w:rPr>
      </w:pPr>
      <w:r>
        <w:rPr>
          <w:rFonts w:hAnsi="ＭＳ 明朝" w:hint="eastAsia"/>
        </w:rPr>
        <w:t>２　副会長は、会長を補佐し、会長に事故あるとき又は会長が欠けたときは、その職務を</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100" w:left="221"/>
        <w:jc w:val="left"/>
        <w:rPr>
          <w:rFonts w:hAnsi="ＭＳ 明朝"/>
        </w:rPr>
      </w:pPr>
      <w:r>
        <w:rPr>
          <w:rFonts w:hAnsi="ＭＳ 明朝" w:hint="eastAsia"/>
        </w:rPr>
        <w:t>代行する。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３　書記は、会務を記録する。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４　会計は、本会の出納事務を処理し、会計事務に関する帳簿及び書類を管理する。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５　監事は、次に掲げる業務を行う。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本会の会計及び資産の状況を監査すること。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会長、副会長、書記及び会計の業務執行の状況を監査すること。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560" w:hangingChars="253" w:hanging="560"/>
        <w:jc w:val="distribute"/>
        <w:rPr>
          <w:rFonts w:hAnsi="ＭＳ 明朝"/>
        </w:rPr>
      </w:pPr>
      <w:r>
        <w:rPr>
          <w:rFonts w:hAnsi="ＭＳ 明朝" w:hint="eastAsia"/>
        </w:rPr>
        <w:t xml:space="preserve">　(3)　会計及び資産の状況又は業務執行について不整の事実を発見したときは、これを</w:t>
      </w:r>
    </w:p>
    <w:p w:rsidR="008D05CB" w:rsidRDefault="008D05CB">
      <w:pPr>
        <w:tabs>
          <w:tab w:val="left" w:pos="0"/>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251" w:left="555" w:firstLine="27"/>
        <w:rPr>
          <w:rFonts w:hAnsi="ＭＳ 明朝"/>
        </w:rPr>
      </w:pPr>
      <w:r>
        <w:rPr>
          <w:rFonts w:hAnsi="ＭＳ 明朝" w:hint="eastAsia"/>
        </w:rPr>
        <w:t>総会に報告すること。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(4)　前号の報告をするため必要があると認めるときは、総会の招集を請求すること。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（役員の任期</w:t>
      </w:r>
      <w:r w:rsidR="00323934">
        <w:rPr>
          <w:rFonts w:hAnsi="ＭＳ 明朝" w:hint="eastAsia"/>
        </w:rPr>
        <w:t>等</w:t>
      </w:r>
      <w:r>
        <w:rPr>
          <w:rFonts w:hAnsi="ＭＳ 明朝" w:hint="eastAsia"/>
        </w:rPr>
        <w:t>）</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第12条　役員の任期は、〇年とする。ただし、再任を妨げない。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２　補欠により選任された役員の任期は、前任者の残任期間とする。　</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３　役員は、辞任又は任期満了の後においても、後任者が就任するまでは、その職務を行わなければならない。</w:t>
      </w:r>
    </w:p>
    <w:p w:rsidR="00323934" w:rsidRDefault="00323934">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４　役員が次の事項に該当するに至ったときは、総会の議決を経て解任することができる。</w:t>
      </w:r>
    </w:p>
    <w:p w:rsidR="00323934" w:rsidRDefault="00323934" w:rsidP="00323934">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firstLineChars="50" w:firstLine="111"/>
        <w:jc w:val="left"/>
        <w:rPr>
          <w:rFonts w:hAnsi="ＭＳ 明朝"/>
        </w:rPr>
      </w:pPr>
      <w:r>
        <w:rPr>
          <w:rFonts w:hAnsi="ＭＳ 明朝" w:hint="eastAsia"/>
        </w:rPr>
        <w:t>（1） 職務の遂行に堪えない状況にあると認められるとき。</w:t>
      </w:r>
    </w:p>
    <w:p w:rsidR="00323934" w:rsidRDefault="00323934" w:rsidP="00323934">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firstLineChars="50" w:firstLine="111"/>
        <w:jc w:val="left"/>
        <w:rPr>
          <w:rFonts w:hAnsi="ＭＳ 明朝"/>
        </w:rPr>
      </w:pPr>
      <w:r>
        <w:rPr>
          <w:rFonts w:hAnsi="ＭＳ 明朝" w:hint="eastAsia"/>
        </w:rPr>
        <w:t>（2</w:t>
      </w:r>
      <w:r>
        <w:rPr>
          <w:rFonts w:hAnsi="ＭＳ 明朝"/>
        </w:rPr>
        <w:t>）</w:t>
      </w:r>
      <w:r>
        <w:rPr>
          <w:rFonts w:hAnsi="ＭＳ 明朝" w:hint="eastAsia"/>
        </w:rPr>
        <w:t xml:space="preserve"> 職務上の義務違反その他の役員としてふさわしくない行為があったとき。</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第４章　総会</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（総会の種別）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lastRenderedPageBreak/>
        <w:t>第13条　本会の総会は、通常総会及び臨時総会の２種とする。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（総会の構成）</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第14条　総会は、会員をもって構成する。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（総会の権能）</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第15条　総会は、この規約（会則）に定めるもののほか、本会の運営に関する重要な事項を議決する。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（総会の開催）</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第16条　通常総会は、毎年度決算終了後３か月以内に開催する。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２　臨時総会は、次の各号のいずれかに該当する場合に開催する。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会長が必要と認めたとき。</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全会員の５分の１以上から会議の目的たる事項を示して請求があったとき。</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(3)　第11条第５項第４号の規定により監事から開催の請求があったとき。</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（総会の招集）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第17条　総会は、会長が招集する。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２　会長は、前条第２項第２号及び第３号の請求があったときは、その請求があった日から15日以内に臨時総会を招集しなければならない。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３　総会を招集するときは、会議の目的たる事項及びその内容並びに日時及び場所を示して、開会の日の７日前までに文書をもって通知しなければならない。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（総会の議長）</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第18条　総会の議長は、その総会において、出席した会員の中から選出する。</w:t>
      </w:r>
    </w:p>
    <w:p w:rsidR="008D05CB" w:rsidRDefault="008D05CB" w:rsidP="00A03636">
      <w:pPr>
        <w:tabs>
          <w:tab w:val="left" w:pos="0"/>
          <w:tab w:val="left" w:pos="693"/>
          <w:tab w:val="left" w:pos="1386"/>
          <w:tab w:val="left" w:pos="2079"/>
          <w:tab w:val="center" w:pos="4535"/>
        </w:tabs>
        <w:spacing w:line="240" w:lineRule="auto"/>
        <w:jc w:val="left"/>
        <w:rPr>
          <w:rFonts w:hAnsi="ＭＳ 明朝"/>
        </w:rPr>
      </w:pPr>
      <w:r>
        <w:rPr>
          <w:rFonts w:hAnsi="ＭＳ 明朝" w:hint="eastAsia"/>
        </w:rPr>
        <w:t xml:space="preserve">　（総会の定足数）</w:t>
      </w:r>
      <w:r w:rsidR="00A03636">
        <w:rPr>
          <w:rFonts w:hAnsi="ＭＳ 明朝"/>
        </w:rPr>
        <w:tab/>
      </w:r>
      <w:r w:rsidR="00A03636">
        <w:rPr>
          <w:rFonts w:hAnsi="ＭＳ 明朝"/>
        </w:rPr>
        <w:tab/>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第19条　総会は、会員の２分の１以上の出席がなければ、開会することができない。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（総会の議決）</w:t>
      </w:r>
    </w:p>
    <w:p w:rsidR="008D05CB" w:rsidRDefault="008D05CB" w:rsidP="00586617">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rPr>
      </w:pPr>
      <w:r>
        <w:rPr>
          <w:rFonts w:hAnsi="ＭＳ 明朝" w:hint="eastAsia"/>
        </w:rPr>
        <w:t>第20条　総会の議事は、この規約（会則）に定めるもののほか、出席した会員の過半数をもって決し、可否同数のときは、議長の決するところによる。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（会員の表決権）</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第21条　会員は、総会において、各々１箇の表決権を有する。</w:t>
      </w:r>
    </w:p>
    <w:p w:rsidR="008D05CB" w:rsidRDefault="008D05CB" w:rsidP="00586617">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rPr>
      </w:pPr>
      <w:r>
        <w:rPr>
          <w:rFonts w:hAnsi="ＭＳ 明朝" w:hint="eastAsia"/>
        </w:rPr>
        <w:t>２　前項の規定にかかわらず、規約（会則）の変更、財産の処分、解散の議決及び役員の選任を除く第１条に規定する目的を達成するための事業決定に係る会員の表決権は、会員の所属する世帯の会員数分の１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（総会の書面表決等）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第22条　やむを得ない理由のため総会に出席できない会員は、あらかじめ通知された事項について書面</w:t>
      </w:r>
      <w:r w:rsidR="00864924">
        <w:rPr>
          <w:rFonts w:hAnsi="ＭＳ 明朝" w:hint="eastAsia"/>
        </w:rPr>
        <w:t>又は電磁的方法</w:t>
      </w:r>
      <w:r>
        <w:rPr>
          <w:rFonts w:hAnsi="ＭＳ 明朝" w:hint="eastAsia"/>
        </w:rPr>
        <w:t>をもって表決し、又は他の会員を代理人として表決を委任する</w:t>
      </w:r>
      <w:r>
        <w:rPr>
          <w:rFonts w:hAnsi="ＭＳ 明朝" w:hint="eastAsia"/>
        </w:rPr>
        <w:lastRenderedPageBreak/>
        <w:t>ことができる。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distribute"/>
        <w:rPr>
          <w:rFonts w:hAnsi="ＭＳ 明朝"/>
        </w:rPr>
      </w:pPr>
      <w:r>
        <w:rPr>
          <w:rFonts w:hAnsi="ＭＳ 明朝" w:hint="eastAsia"/>
        </w:rPr>
        <w:t>２　前項の場合における第19条及び第20条の規定の適用については、その会員は出席した</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firstLineChars="100" w:firstLine="221"/>
        <w:jc w:val="left"/>
        <w:rPr>
          <w:rFonts w:hAnsi="ＭＳ 明朝"/>
        </w:rPr>
      </w:pPr>
      <w:r>
        <w:rPr>
          <w:rFonts w:hAnsi="ＭＳ 明朝" w:hint="eastAsia"/>
        </w:rPr>
        <w:t>ものとみなす。</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（総会の議事録）</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第23条　総会の議事については、次の事項を記載した議事録を作成しなければならない。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日時及び場所</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会員の現在数及び出席者数（書面表決者及び表決委任者を含む。）</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(3)　開催目的、審議事項及び議決事項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(4)　議事の経過の概要及びその結果</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(5)　議事録署名人の選任に関する事項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２　議事録には、議長及びその会議において選任された議事録署名人２人以上が署名</w:t>
      </w:r>
      <w:r w:rsidR="00323934">
        <w:rPr>
          <w:rFonts w:hAnsi="ＭＳ 明朝" w:hint="eastAsia"/>
        </w:rPr>
        <w:t>又は記名</w:t>
      </w:r>
      <w:r>
        <w:rPr>
          <w:rFonts w:hAnsi="ＭＳ 明朝" w:hint="eastAsia"/>
        </w:rPr>
        <w:t>押印しなければならない。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第５章　役員会</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（役員会の構成）</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第24条　役員会は、監事を除く役員をもって構成する。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（役員会の権能）</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第25条　役員会は、この規約（会則）で別に定めるもののほか、次の事項を議決する。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総会に付議すべき事項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総会の議決した事項の執行に関する事項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(3)　その他総会の議決を要しない会務の執行に関する事項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（役員会の招集等）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第26条　役員会は、会長が必要と認めるとき招集する。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２　会長は、役員の３分の１以上から会議の目的である事項を記載した書面をもって招集の請求があったときは、その請求のあった日から７日以内に役員会を招集しなければならない。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３　役員会を招集するときは、会議の日時、場所、目的及び審議事項を記載した書面をもって、少なくとも５日前までに通知しなければならない。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（役員会の議長）</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第27条　役員会の議長は、会長がこれにあたる。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（役員会の定足数等）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rPr>
      </w:pPr>
      <w:r>
        <w:rPr>
          <w:rFonts w:hAnsi="ＭＳ 明朝" w:hint="eastAsia"/>
        </w:rPr>
        <w:t>第28条　役員会には、第19条、第20条、第22条及び第23条の規定を準用する。この場合に　おいて、これらの規定中「総会」とあるのは「役員会」と、「会員」とあるのは「役員」と読み替えるものとする。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第６章　資産及び会計</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lastRenderedPageBreak/>
        <w:t xml:space="preserve">　（資産の構成）</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第29条　本会の資産は、次の各号に掲げるものをもって構成する。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(1)　別に定める財産目録記載の資産</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(2)　会費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(3)　活動に伴う収入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(4)　資産から生じる果実</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(5)　その他の収入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（資産の管理）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第30条　本会の資産は、会長が管理し、その方法は役員会の議決によりこれを定める。　（資産の処分）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第31条　本会の資産で第29条第１号に掲げるもののうち別に総会において定めるものを処分し、又は担保に供する場合には、総会において３分の２以上の議決を要する。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 xml:space="preserve">　（経費の支弁）</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第32条　本会の経費は、資産をもって支弁する。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（事業計画及び予算）</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distribute"/>
        <w:rPr>
          <w:rFonts w:hAnsi="ＭＳ 明朝"/>
        </w:rPr>
      </w:pPr>
      <w:r>
        <w:rPr>
          <w:rFonts w:hAnsi="ＭＳ 明朝" w:hint="eastAsia"/>
        </w:rPr>
        <w:t>第33条　本会の事業計画及び予算は、会長が作成し、毎会計年度開始前に、総会の議決を</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rPr>
          <w:rFonts w:hAnsi="ＭＳ 明朝"/>
        </w:rPr>
      </w:pPr>
      <w:r>
        <w:rPr>
          <w:rFonts w:hAnsi="ＭＳ 明朝" w:hint="eastAsia"/>
        </w:rPr>
        <w:t xml:space="preserve">　経て定めなければならない。これを変更する場合も、同様とする。</w:t>
      </w:r>
    </w:p>
    <w:p w:rsidR="008D05CB" w:rsidRDefault="008D05CB">
      <w:pPr>
        <w:pStyle w:val="2"/>
      </w:pPr>
      <w:r>
        <w:rPr>
          <w:rFonts w:hint="eastAsia"/>
        </w:rPr>
        <w:t>２　前項の規定にかかわらず、年度開始後に予算が総会において議決されていない場合には、会長は、総会において予算が議決される日までの間は、前年度の予算を基準として収入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100" w:left="221"/>
        <w:rPr>
          <w:rFonts w:hAnsi="ＭＳ 明朝"/>
        </w:rPr>
      </w:pPr>
      <w:r>
        <w:rPr>
          <w:rFonts w:hAnsi="ＭＳ 明朝" w:hint="eastAsia"/>
        </w:rPr>
        <w:t>支出</w:t>
      </w:r>
      <w:r w:rsidR="00323934">
        <w:rPr>
          <w:rFonts w:hAnsi="ＭＳ 明朝" w:hint="eastAsia"/>
        </w:rPr>
        <w:t>を</w:t>
      </w:r>
      <w:r>
        <w:rPr>
          <w:rFonts w:hAnsi="ＭＳ 明朝" w:hint="eastAsia"/>
        </w:rPr>
        <w:t>することができる。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（事業報告及び決算）</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distribute"/>
        <w:rPr>
          <w:rFonts w:hAnsi="ＭＳ 明朝"/>
        </w:rPr>
      </w:pPr>
      <w:r>
        <w:rPr>
          <w:rFonts w:hAnsi="ＭＳ 明朝" w:hint="eastAsia"/>
        </w:rPr>
        <w:t>第34条　本会の事業報告及び決算は、会長が事業報告書、収支計算書、財産目録等として</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100" w:left="221"/>
        <w:jc w:val="left"/>
        <w:rPr>
          <w:rFonts w:hAnsi="ＭＳ 明朝"/>
        </w:rPr>
      </w:pPr>
      <w:r>
        <w:rPr>
          <w:rFonts w:hAnsi="ＭＳ 明朝" w:hint="eastAsia"/>
        </w:rPr>
        <w:t>作成し、監事の監査を受け、毎会計年度終了後３箇月以内に総会の承認を受けなければならない。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（会計年度）</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第35条　本会の会計年度は、毎年４月１日に始まり、</w:t>
      </w:r>
      <w:r w:rsidR="00586617">
        <w:rPr>
          <w:rFonts w:hAnsi="ＭＳ 明朝" w:hint="eastAsia"/>
        </w:rPr>
        <w:t>翌年</w:t>
      </w:r>
      <w:r>
        <w:rPr>
          <w:rFonts w:hAnsi="ＭＳ 明朝" w:hint="eastAsia"/>
        </w:rPr>
        <w:t>３月31日に終わる。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第７章　規約（会則）の変更及び解散</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（規約（会則）の変更）</w:t>
      </w:r>
    </w:p>
    <w:p w:rsidR="008D05CB" w:rsidRDefault="008D05CB" w:rsidP="00586617">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rPr>
      </w:pPr>
      <w:r>
        <w:rPr>
          <w:rFonts w:hAnsi="ＭＳ 明朝" w:hint="eastAsia"/>
        </w:rPr>
        <w:t>第36条　この規約（会則）は、総会において総会員の４分の３以上の議決を得、かつ、十日町市長の認可を受けなければ変更することができない。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（解散）</w:t>
      </w:r>
    </w:p>
    <w:p w:rsidR="008D05CB" w:rsidRPr="00E5796A" w:rsidRDefault="008D05CB" w:rsidP="00B8137D">
      <w:pPr>
        <w:rPr>
          <w:color w:val="000000"/>
        </w:rPr>
      </w:pPr>
      <w:r w:rsidRPr="00E5796A">
        <w:rPr>
          <w:rFonts w:hint="eastAsia"/>
          <w:color w:val="000000"/>
        </w:rPr>
        <w:t>第37条　本会は、地方自治法第260</w:t>
      </w:r>
      <w:r w:rsidR="00B8137D" w:rsidRPr="00E5796A">
        <w:rPr>
          <w:rFonts w:hint="eastAsia"/>
          <w:color w:val="000000"/>
        </w:rPr>
        <w:t>条の20</w:t>
      </w:r>
      <w:r w:rsidRPr="00E5796A">
        <w:rPr>
          <w:rFonts w:hint="eastAsia"/>
          <w:color w:val="000000"/>
        </w:rPr>
        <w:t>の規定により解散する。</w:t>
      </w:r>
      <w:r w:rsidR="00B8137D" w:rsidRPr="00E5796A">
        <w:rPr>
          <w:rFonts w:hint="eastAsia"/>
          <w:color w:val="000000"/>
        </w:rPr>
        <w:t xml:space="preserve">　　</w:t>
      </w:r>
    </w:p>
    <w:p w:rsidR="008D05CB" w:rsidRDefault="008D05CB">
      <w:pPr>
        <w:pStyle w:val="3"/>
        <w:ind w:left="221" w:hanging="221"/>
      </w:pPr>
      <w:r>
        <w:rPr>
          <w:rFonts w:hint="eastAsia"/>
        </w:rPr>
        <w:t>２　総会の議決に基づいて解散する場合は、総会員の４分の３以上の承諾を得なければならない。</w:t>
      </w:r>
    </w:p>
    <w:p w:rsidR="00323934" w:rsidRDefault="00323934">
      <w:pPr>
        <w:pStyle w:val="3"/>
        <w:ind w:left="221" w:hanging="221"/>
      </w:pPr>
      <w:r>
        <w:rPr>
          <w:rFonts w:hint="eastAsia"/>
        </w:rPr>
        <w:lastRenderedPageBreak/>
        <w:t xml:space="preserve">　（合併）</w:t>
      </w:r>
    </w:p>
    <w:p w:rsidR="00323934" w:rsidRDefault="00323934">
      <w:pPr>
        <w:pStyle w:val="3"/>
        <w:ind w:left="221" w:hanging="221"/>
      </w:pPr>
      <w:r>
        <w:rPr>
          <w:rFonts w:hint="eastAsia"/>
        </w:rPr>
        <w:t>第38条　本会は、総会において総会員の４分の３以上の議決を得、かつ、十日町市長の認可を受けなければ合併することはできない。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（残余財産の処分）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第</w:t>
      </w:r>
      <w:r w:rsidR="00323934">
        <w:rPr>
          <w:rFonts w:hAnsi="ＭＳ 明朝" w:hint="eastAsia"/>
        </w:rPr>
        <w:t>39</w:t>
      </w:r>
      <w:r>
        <w:rPr>
          <w:rFonts w:hAnsi="ＭＳ 明朝" w:hint="eastAsia"/>
        </w:rPr>
        <w:t>条　本会の解散のときに有する残余財産は、総会において総会員の４分の３以上の議決を得て、本会と類似の目的を有する団体に寄付するものとする。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第８章　雑則</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（備付け帳簿及び書類）</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第</w:t>
      </w:r>
      <w:r w:rsidR="00323934">
        <w:rPr>
          <w:rFonts w:hAnsi="ＭＳ 明朝" w:hint="eastAsia"/>
        </w:rPr>
        <w:t>40</w:t>
      </w:r>
      <w:r>
        <w:rPr>
          <w:rFonts w:hAnsi="ＭＳ 明朝" w:hint="eastAsia"/>
        </w:rPr>
        <w:t>条　本会の事務所には、規約（会則）、会員名簿、認可及び登記等に関する書類、総会及び役員会の議事録、収支に関する帳簿、財産目録等資産の状況を示す書類その他必要な帳簿及び書類を備えておか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（委任）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第</w:t>
      </w:r>
      <w:r w:rsidR="00323934">
        <w:rPr>
          <w:rFonts w:hAnsi="ＭＳ 明朝" w:hint="eastAsia"/>
        </w:rPr>
        <w:t>41</w:t>
      </w:r>
      <w:r>
        <w:rPr>
          <w:rFonts w:hAnsi="ＭＳ 明朝" w:hint="eastAsia"/>
        </w:rPr>
        <w:t>条　この規約（会則）の施行に関し必要な事項は、総会の議決を経て、会長が別に定める。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 xml:space="preserve">　　　附　則</w:t>
      </w:r>
    </w:p>
    <w:p w:rsidR="008D05CB" w:rsidRDefault="001C2585">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rPr>
      </w:pPr>
      <w:r>
        <w:rPr>
          <w:rFonts w:hAnsi="ＭＳ 明朝" w:hint="eastAsia"/>
        </w:rPr>
        <w:t>１　この規約（会則）は、令和</w:t>
      </w:r>
      <w:r w:rsidR="008D05CB">
        <w:rPr>
          <w:rFonts w:hAnsi="ＭＳ 明朝" w:hint="eastAsia"/>
        </w:rPr>
        <w:t xml:space="preserve">　　年　　月　　日から施行する。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rPr>
      </w:pPr>
      <w:r>
        <w:rPr>
          <w:rFonts w:hAnsi="ＭＳ 明朝" w:hint="eastAsia"/>
        </w:rPr>
        <w:t>２　本会の設立初年度の事業計画及び予算は、第33条の規定にかかわらず、設立総会の定めるところによる。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pPr>
      <w:r>
        <w:rPr>
          <w:rFonts w:hAnsi="ＭＳ 明朝" w:hint="eastAsia"/>
        </w:rPr>
        <w:t>３　本会の設立初年度の会計年度は、第35</w:t>
      </w:r>
      <w:r w:rsidR="001C2585">
        <w:rPr>
          <w:rFonts w:hAnsi="ＭＳ 明朝" w:hint="eastAsia"/>
        </w:rPr>
        <w:t>条の規定にかかわらず、設立認可のあった日から令和</w:t>
      </w:r>
      <w:r>
        <w:rPr>
          <w:rFonts w:hAnsi="ＭＳ 明朝" w:hint="eastAsia"/>
        </w:rPr>
        <w:t xml:space="preserve">　　年３月31日までとする。</w:t>
      </w:r>
    </w:p>
    <w:sectPr w:rsidR="008D05CB">
      <w:headerReference w:type="even" r:id="rId6"/>
      <w:headerReference w:type="default" r:id="rId7"/>
      <w:footerReference w:type="even" r:id="rId8"/>
      <w:footerReference w:type="default" r:id="rId9"/>
      <w:headerReference w:type="first" r:id="rId10"/>
      <w:footerReference w:type="first" r:id="rId11"/>
      <w:endnotePr>
        <w:numStart w:val="0"/>
      </w:endnotePr>
      <w:type w:val="nextColumn"/>
      <w:pgSz w:w="11906" w:h="16838" w:code="9"/>
      <w:pgMar w:top="1418" w:right="1418" w:bottom="1418" w:left="1418" w:header="720" w:footer="720" w:gutter="0"/>
      <w:cols w:space="720"/>
      <w:docGrid w:type="linesAndChars" w:linePitch="41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1E" w:rsidRDefault="008D011E" w:rsidP="00B8137D">
      <w:pPr>
        <w:spacing w:line="240" w:lineRule="auto"/>
      </w:pPr>
      <w:r>
        <w:separator/>
      </w:r>
    </w:p>
  </w:endnote>
  <w:endnote w:type="continuationSeparator" w:id="0">
    <w:p w:rsidR="008D011E" w:rsidRDefault="008D011E" w:rsidP="00B81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6B" w:rsidRDefault="009C4B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6B" w:rsidRDefault="009C4B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6B" w:rsidRDefault="009C4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1E" w:rsidRDefault="008D011E" w:rsidP="00B8137D">
      <w:pPr>
        <w:spacing w:line="240" w:lineRule="auto"/>
      </w:pPr>
      <w:r>
        <w:separator/>
      </w:r>
    </w:p>
  </w:footnote>
  <w:footnote w:type="continuationSeparator" w:id="0">
    <w:p w:rsidR="008D011E" w:rsidRDefault="008D011E" w:rsidP="00B81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6B" w:rsidRDefault="009C4B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6B" w:rsidRDefault="009C4B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6B" w:rsidRDefault="009C4B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hyphenationZone w:val="0"/>
  <w:doNotHyphenateCaps/>
  <w:drawingGridHorizontalSpacing w:val="221"/>
  <w:drawingGridVerticalSpacing w:val="411"/>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7D"/>
    <w:rsid w:val="001C2585"/>
    <w:rsid w:val="001D6B93"/>
    <w:rsid w:val="00323934"/>
    <w:rsid w:val="00586617"/>
    <w:rsid w:val="007200FF"/>
    <w:rsid w:val="00722291"/>
    <w:rsid w:val="00722C9C"/>
    <w:rsid w:val="007B5E56"/>
    <w:rsid w:val="00864924"/>
    <w:rsid w:val="008D011E"/>
    <w:rsid w:val="008D05CB"/>
    <w:rsid w:val="009C4B6B"/>
    <w:rsid w:val="00A03636"/>
    <w:rsid w:val="00A57AE3"/>
    <w:rsid w:val="00A60D7A"/>
    <w:rsid w:val="00A626FB"/>
    <w:rsid w:val="00B8137D"/>
    <w:rsid w:val="00B83388"/>
    <w:rsid w:val="00BD0D4B"/>
    <w:rsid w:val="00D4620E"/>
    <w:rsid w:val="00E5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7"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195" w:hangingChars="88" w:hanging="195"/>
      <w:jc w:val="left"/>
    </w:pPr>
    <w:rPr>
      <w:rFonts w:hAnsi="ＭＳ 明朝"/>
    </w:rPr>
  </w:style>
  <w:style w:type="paragraph" w:styleId="2">
    <w:name w:val="Body Text Indent 2"/>
    <w:basedOn w:val="a"/>
    <w:semiHidden/>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distribute"/>
    </w:pPr>
    <w:rPr>
      <w:rFonts w:hAnsi="ＭＳ 明朝"/>
    </w:rPr>
  </w:style>
  <w:style w:type="paragraph" w:styleId="3">
    <w:name w:val="Body Text Indent 3"/>
    <w:basedOn w:val="a"/>
    <w:semiHidden/>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17" w:hangingChars="100" w:hanging="217"/>
    </w:pPr>
    <w:rPr>
      <w:rFonts w:hAnsi="ＭＳ 明朝"/>
    </w:rPr>
  </w:style>
  <w:style w:type="paragraph" w:styleId="a4">
    <w:name w:val="header"/>
    <w:basedOn w:val="a"/>
    <w:link w:val="a5"/>
    <w:uiPriority w:val="99"/>
    <w:unhideWhenUsed/>
    <w:rsid w:val="00B8137D"/>
    <w:pPr>
      <w:tabs>
        <w:tab w:val="center" w:pos="4252"/>
        <w:tab w:val="right" w:pos="8504"/>
      </w:tabs>
      <w:snapToGrid w:val="0"/>
    </w:pPr>
  </w:style>
  <w:style w:type="character" w:customStyle="1" w:styleId="a5">
    <w:name w:val="ヘッダー (文字)"/>
    <w:link w:val="a4"/>
    <w:uiPriority w:val="99"/>
    <w:rsid w:val="00B8137D"/>
    <w:rPr>
      <w:rFonts w:ascii="ＭＳ 明朝" w:hAnsi="Century"/>
      <w:kern w:val="2"/>
      <w:sz w:val="24"/>
    </w:rPr>
  </w:style>
  <w:style w:type="paragraph" w:styleId="a6">
    <w:name w:val="footer"/>
    <w:basedOn w:val="a"/>
    <w:link w:val="a7"/>
    <w:uiPriority w:val="99"/>
    <w:unhideWhenUsed/>
    <w:rsid w:val="00B8137D"/>
    <w:pPr>
      <w:tabs>
        <w:tab w:val="center" w:pos="4252"/>
        <w:tab w:val="right" w:pos="8504"/>
      </w:tabs>
      <w:snapToGrid w:val="0"/>
    </w:pPr>
  </w:style>
  <w:style w:type="character" w:customStyle="1" w:styleId="a7">
    <w:name w:val="フッター (文字)"/>
    <w:link w:val="a6"/>
    <w:uiPriority w:val="99"/>
    <w:rsid w:val="00B8137D"/>
    <w:rPr>
      <w:rFonts w:ascii="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2025-08-12T02:19:00Z</dcterms:created>
  <dcterms:modified xsi:type="dcterms:W3CDTF">2025-08-12T02:19:00Z</dcterms:modified>
</cp:coreProperties>
</file>